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A36A4A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595C9B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595C9B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</w:t>
            </w:r>
          </w:p>
        </w:tc>
      </w:tr>
      <w:tr w:rsidR="00502622" w:rsidTr="008561E9">
        <w:tc>
          <w:tcPr>
            <w:tcW w:w="9828" w:type="dxa"/>
            <w:gridSpan w:val="4"/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  <w:tr w:rsidR="008561E9" w:rsidTr="00853A9B">
        <w:tc>
          <w:tcPr>
            <w:tcW w:w="9828" w:type="dxa"/>
            <w:gridSpan w:val="4"/>
            <w:tcBorders>
              <w:bottom w:val="nil"/>
            </w:tcBorders>
          </w:tcPr>
          <w:p w:rsidR="008561E9" w:rsidRPr="00853A9B" w:rsidRDefault="008561E9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8561E9" w:rsidRDefault="008561E9" w:rsidP="008561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561E9">
        <w:rPr>
          <w:b/>
          <w:bCs/>
          <w:sz w:val="28"/>
          <w:szCs w:val="28"/>
        </w:rPr>
        <w:t>б утверждении методики расчета арендной платы</w:t>
      </w:r>
      <w:r>
        <w:rPr>
          <w:b/>
          <w:bCs/>
          <w:sz w:val="28"/>
          <w:szCs w:val="28"/>
        </w:rPr>
        <w:t xml:space="preserve"> </w:t>
      </w:r>
      <w:r w:rsidRPr="008561E9">
        <w:rPr>
          <w:b/>
          <w:bCs/>
          <w:sz w:val="28"/>
          <w:szCs w:val="28"/>
        </w:rPr>
        <w:t>за пользование имуществом, составляющим муниципальную</w:t>
      </w:r>
      <w:r>
        <w:rPr>
          <w:b/>
          <w:bCs/>
          <w:sz w:val="28"/>
          <w:szCs w:val="28"/>
        </w:rPr>
        <w:t xml:space="preserve"> </w:t>
      </w:r>
      <w:r w:rsidRPr="008561E9">
        <w:rPr>
          <w:b/>
          <w:bCs/>
          <w:sz w:val="28"/>
          <w:szCs w:val="28"/>
        </w:rPr>
        <w:t xml:space="preserve">собственность </w:t>
      </w:r>
    </w:p>
    <w:p w:rsidR="008561E9" w:rsidRDefault="008561E9" w:rsidP="008561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8561E9">
        <w:rPr>
          <w:b/>
          <w:bCs/>
          <w:sz w:val="28"/>
          <w:szCs w:val="28"/>
        </w:rPr>
        <w:t>ужинского муниципального района</w:t>
      </w:r>
    </w:p>
    <w:p w:rsidR="008561E9" w:rsidRPr="008561E9" w:rsidRDefault="008561E9" w:rsidP="008561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47DD" w:rsidRPr="008561E9" w:rsidRDefault="00724F3E" w:rsidP="008561E9">
      <w:pPr>
        <w:spacing w:line="360" w:lineRule="auto"/>
        <w:ind w:firstLine="686"/>
        <w:jc w:val="both"/>
        <w:rPr>
          <w:sz w:val="28"/>
          <w:szCs w:val="28"/>
          <w:lang w:eastAsia="ar-SA"/>
        </w:rPr>
      </w:pPr>
      <w:r w:rsidRPr="008561E9">
        <w:rPr>
          <w:sz w:val="28"/>
          <w:szCs w:val="28"/>
        </w:rPr>
        <w:t xml:space="preserve">В целях </w:t>
      </w:r>
      <w:r w:rsidR="008561E9" w:rsidRPr="008561E9">
        <w:rPr>
          <w:sz w:val="28"/>
          <w:szCs w:val="28"/>
        </w:rPr>
        <w:t xml:space="preserve">повышения эффективности управления муниципальным имуществом, составляющим муниципальную собственность Тужинского муниципального района, и обеспечения доходов в районный бюджет, на основании </w:t>
      </w:r>
      <w:hyperlink r:id="rId9" w:history="1">
        <w:r w:rsidR="008561E9" w:rsidRPr="008561E9">
          <w:rPr>
            <w:sz w:val="28"/>
            <w:szCs w:val="28"/>
          </w:rPr>
          <w:t>Устава</w:t>
        </w:r>
      </w:hyperlink>
      <w:r w:rsidR="008561E9" w:rsidRPr="008561E9">
        <w:rPr>
          <w:sz w:val="28"/>
          <w:szCs w:val="28"/>
        </w:rPr>
        <w:t xml:space="preserve"> муниципального образования Тужинский муниципальный район и пункта 2.2</w:t>
      </w:r>
      <w:r w:rsidR="008561E9" w:rsidRPr="008561E9">
        <w:rPr>
          <w:sz w:val="28"/>
          <w:szCs w:val="28"/>
          <w:lang w:eastAsia="ar-SA"/>
        </w:rPr>
        <w:t xml:space="preserve"> Положения об управлении и распоряжении имуществом муниципального образования Тужинский муниципальный район, утвержденного решением Тужинской районной Думы от 25.10.2012 №21/158 </w:t>
      </w:r>
      <w:r w:rsidRPr="008561E9">
        <w:rPr>
          <w:sz w:val="28"/>
          <w:szCs w:val="28"/>
        </w:rPr>
        <w:t>администрация Тужинского муниципального района  ПОСТАНОВЛЯЕТ:</w:t>
      </w:r>
    </w:p>
    <w:p w:rsidR="00724F3E" w:rsidRDefault="0012532E" w:rsidP="008561E9">
      <w:pPr>
        <w:widowControl w:val="0"/>
        <w:autoSpaceDE w:val="0"/>
        <w:autoSpaceDN w:val="0"/>
        <w:adjustRightInd w:val="0"/>
        <w:spacing w:line="360" w:lineRule="auto"/>
        <w:ind w:firstLine="68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61E9">
        <w:rPr>
          <w:sz w:val="28"/>
          <w:szCs w:val="28"/>
        </w:rPr>
        <w:t xml:space="preserve">Утвердить </w:t>
      </w:r>
      <w:r w:rsidR="008561E9" w:rsidRPr="008561E9">
        <w:rPr>
          <w:bCs/>
          <w:sz w:val="28"/>
          <w:szCs w:val="28"/>
        </w:rPr>
        <w:t>методику расчета арендной платы за пользование имуществом, составляющим муниципальную собственность Тужинского муниципального района</w:t>
      </w:r>
      <w:r w:rsidR="008561E9">
        <w:rPr>
          <w:bCs/>
          <w:sz w:val="28"/>
          <w:szCs w:val="28"/>
        </w:rPr>
        <w:t>. Прилагается.</w:t>
      </w:r>
    </w:p>
    <w:p w:rsidR="008561E9" w:rsidRDefault="008561E9" w:rsidP="008561E9">
      <w:pPr>
        <w:widowControl w:val="0"/>
        <w:autoSpaceDE w:val="0"/>
        <w:autoSpaceDN w:val="0"/>
        <w:adjustRightInd w:val="0"/>
        <w:spacing w:line="360" w:lineRule="auto"/>
        <w:ind w:firstLine="686"/>
        <w:jc w:val="both"/>
        <w:rPr>
          <w:bCs/>
          <w:sz w:val="28"/>
          <w:szCs w:val="28"/>
        </w:rPr>
      </w:pPr>
      <w:r w:rsidRPr="008561E9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Признать утратившими силу</w:t>
      </w:r>
      <w:r w:rsidR="00FC684A">
        <w:rPr>
          <w:bCs/>
          <w:sz w:val="28"/>
          <w:szCs w:val="28"/>
        </w:rPr>
        <w:t xml:space="preserve"> с 01.01.2014</w:t>
      </w:r>
      <w:r>
        <w:rPr>
          <w:bCs/>
          <w:sz w:val="28"/>
          <w:szCs w:val="28"/>
        </w:rPr>
        <w:t>:</w:t>
      </w:r>
    </w:p>
    <w:p w:rsidR="008561E9" w:rsidRDefault="008561E9" w:rsidP="008561E9">
      <w:pPr>
        <w:widowControl w:val="0"/>
        <w:autoSpaceDE w:val="0"/>
        <w:autoSpaceDN w:val="0"/>
        <w:adjustRightInd w:val="0"/>
        <w:spacing w:line="360" w:lineRule="auto"/>
        <w:ind w:firstLine="68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Постановление главы администрации Тужинского муниципального района от 21.12.2008 №86 «Об утверждении</w:t>
      </w:r>
      <w:r w:rsidR="006B3851">
        <w:rPr>
          <w:bCs/>
          <w:sz w:val="28"/>
          <w:szCs w:val="28"/>
        </w:rPr>
        <w:t xml:space="preserve"> Методики расчета арендной платы за пользование имуществом, составляющим муниципальную собственность Тужинского муниципального района и установлении арендной платы за пользование муниципального имущества Тужинского муниципального района»;</w:t>
      </w:r>
    </w:p>
    <w:p w:rsidR="006B3851" w:rsidRDefault="006B3851" w:rsidP="008561E9">
      <w:pPr>
        <w:widowControl w:val="0"/>
        <w:autoSpaceDE w:val="0"/>
        <w:autoSpaceDN w:val="0"/>
        <w:adjustRightInd w:val="0"/>
        <w:spacing w:line="360" w:lineRule="auto"/>
        <w:ind w:firstLine="68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2.2. Постановление администрации Тужинского муниципального района </w:t>
      </w:r>
      <w:r w:rsidRPr="006B3851">
        <w:rPr>
          <w:bCs/>
          <w:sz w:val="28"/>
          <w:szCs w:val="28"/>
        </w:rPr>
        <w:t xml:space="preserve">от </w:t>
      </w:r>
      <w:r w:rsidRPr="006B3851">
        <w:rPr>
          <w:sz w:val="28"/>
          <w:szCs w:val="28"/>
        </w:rPr>
        <w:t>14</w:t>
      </w:r>
      <w:r>
        <w:rPr>
          <w:sz w:val="28"/>
          <w:szCs w:val="28"/>
        </w:rPr>
        <w:t>.04.2010№</w:t>
      </w:r>
      <w:r w:rsidRPr="006B3851">
        <w:rPr>
          <w:sz w:val="28"/>
          <w:szCs w:val="28"/>
        </w:rPr>
        <w:t xml:space="preserve"> 192 </w:t>
      </w:r>
      <w:r>
        <w:rPr>
          <w:sz w:val="28"/>
          <w:szCs w:val="28"/>
        </w:rPr>
        <w:t>«О</w:t>
      </w:r>
      <w:r w:rsidRPr="006B3851">
        <w:rPr>
          <w:sz w:val="28"/>
          <w:szCs w:val="28"/>
        </w:rPr>
        <w:t xml:space="preserve"> внесении изменений в постановление администрации </w:t>
      </w:r>
      <w:r w:rsidRPr="006B3851">
        <w:rPr>
          <w:sz w:val="28"/>
          <w:szCs w:val="28"/>
        </w:rPr>
        <w:lastRenderedPageBreak/>
        <w:t>района от 31.12.2008</w:t>
      </w:r>
      <w:r w:rsidR="00A815B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B3851">
        <w:rPr>
          <w:sz w:val="28"/>
          <w:szCs w:val="28"/>
        </w:rPr>
        <w:t xml:space="preserve"> 86</w:t>
      </w:r>
      <w:r>
        <w:rPr>
          <w:sz w:val="28"/>
          <w:szCs w:val="28"/>
        </w:rPr>
        <w:t>»;</w:t>
      </w:r>
    </w:p>
    <w:p w:rsidR="006B3851" w:rsidRPr="006B3851" w:rsidRDefault="006B3851" w:rsidP="008561E9">
      <w:pPr>
        <w:widowControl w:val="0"/>
        <w:autoSpaceDE w:val="0"/>
        <w:autoSpaceDN w:val="0"/>
        <w:adjustRightInd w:val="0"/>
        <w:spacing w:line="360" w:lineRule="auto"/>
        <w:ind w:firstLine="68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bCs/>
          <w:sz w:val="28"/>
          <w:szCs w:val="28"/>
        </w:rPr>
        <w:t xml:space="preserve">. Постановление администрации Тужинского муниципального района от 06.05.2010 №245 </w:t>
      </w:r>
      <w:r>
        <w:rPr>
          <w:sz w:val="28"/>
          <w:szCs w:val="28"/>
        </w:rPr>
        <w:t>«О</w:t>
      </w:r>
      <w:r w:rsidRPr="006B3851">
        <w:rPr>
          <w:sz w:val="28"/>
          <w:szCs w:val="28"/>
        </w:rPr>
        <w:t xml:space="preserve"> внесении изменений в постановление администрации района от 31.12.2008</w:t>
      </w:r>
      <w:r w:rsidR="00A815B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B3851">
        <w:rPr>
          <w:sz w:val="28"/>
          <w:szCs w:val="28"/>
        </w:rPr>
        <w:t xml:space="preserve"> 86</w:t>
      </w:r>
      <w:r>
        <w:rPr>
          <w:sz w:val="28"/>
          <w:szCs w:val="28"/>
        </w:rPr>
        <w:t>»</w:t>
      </w:r>
      <w:r w:rsidR="00FC684A">
        <w:rPr>
          <w:sz w:val="28"/>
          <w:szCs w:val="28"/>
        </w:rPr>
        <w:t>.</w:t>
      </w:r>
    </w:p>
    <w:p w:rsidR="006B3851" w:rsidRPr="00A54F90" w:rsidRDefault="00724F3E" w:rsidP="00BD146A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3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385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B3851">
        <w:rPr>
          <w:sz w:val="28"/>
          <w:szCs w:val="28"/>
        </w:rPr>
        <w:t>Настоящее постановление вступает в силу с 1 января 2014 года.</w:t>
      </w:r>
    </w:p>
    <w:p w:rsidR="00926489" w:rsidRPr="00A54F90" w:rsidRDefault="00FC684A" w:rsidP="006B3851">
      <w:pPr>
        <w:pStyle w:val="heading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6489" w:rsidRPr="00A54F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подлежит </w:t>
      </w:r>
      <w:r w:rsidR="00C85B83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="00C85B83">
        <w:rPr>
          <w:sz w:val="28"/>
          <w:szCs w:val="28"/>
        </w:rPr>
        <w:t xml:space="preserve"> в </w:t>
      </w:r>
      <w:r w:rsidR="003C6164">
        <w:rPr>
          <w:sz w:val="28"/>
          <w:szCs w:val="28"/>
        </w:rPr>
        <w:t>Б</w:t>
      </w:r>
      <w:r w:rsidR="00C85B83">
        <w:rPr>
          <w:sz w:val="28"/>
          <w:szCs w:val="28"/>
        </w:rPr>
        <w:t xml:space="preserve">юллетене </w:t>
      </w:r>
      <w:r w:rsidR="003C6164">
        <w:rPr>
          <w:sz w:val="28"/>
          <w:szCs w:val="28"/>
        </w:rPr>
        <w:t xml:space="preserve">муниципальных нормативных правовых актов </w:t>
      </w:r>
      <w:r w:rsidR="00C85B83">
        <w:rPr>
          <w:sz w:val="28"/>
          <w:szCs w:val="28"/>
        </w:rPr>
        <w:t xml:space="preserve">органов местного самоуправления </w:t>
      </w:r>
      <w:r w:rsidR="0029405F">
        <w:rPr>
          <w:sz w:val="28"/>
          <w:szCs w:val="28"/>
        </w:rPr>
        <w:t>Тужинского</w:t>
      </w:r>
      <w:r w:rsidR="003C6164">
        <w:rPr>
          <w:sz w:val="28"/>
          <w:szCs w:val="28"/>
        </w:rPr>
        <w:t xml:space="preserve"> муниципального</w:t>
      </w:r>
      <w:r w:rsidR="00926489">
        <w:rPr>
          <w:sz w:val="28"/>
          <w:szCs w:val="28"/>
        </w:rPr>
        <w:t xml:space="preserve"> района</w:t>
      </w:r>
      <w:r w:rsidR="00C85B83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>.</w:t>
      </w:r>
    </w:p>
    <w:p w:rsidR="00556BC9" w:rsidRDefault="00BD146A" w:rsidP="007F2E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85B8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926489">
        <w:rPr>
          <w:color w:val="000000"/>
          <w:sz w:val="28"/>
          <w:szCs w:val="28"/>
        </w:rPr>
        <w:t xml:space="preserve"> администрации</w:t>
      </w:r>
      <w:r w:rsidR="00EE08EE">
        <w:rPr>
          <w:color w:val="000000"/>
          <w:sz w:val="28"/>
          <w:szCs w:val="28"/>
        </w:rPr>
        <w:t xml:space="preserve"> </w:t>
      </w:r>
    </w:p>
    <w:p w:rsidR="00926489" w:rsidRDefault="00556BC9" w:rsidP="00BE479D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</w:t>
      </w:r>
      <w:r w:rsidR="00BE479D">
        <w:rPr>
          <w:color w:val="000000"/>
          <w:sz w:val="28"/>
          <w:szCs w:val="28"/>
        </w:rPr>
        <w:t xml:space="preserve">муниципального района                                   </w:t>
      </w:r>
      <w:r w:rsidR="00C85B83">
        <w:rPr>
          <w:color w:val="000000"/>
          <w:sz w:val="28"/>
          <w:szCs w:val="28"/>
        </w:rPr>
        <w:t xml:space="preserve">       </w:t>
      </w:r>
      <w:r w:rsidR="00BD146A">
        <w:rPr>
          <w:color w:val="000000"/>
          <w:sz w:val="28"/>
          <w:szCs w:val="28"/>
        </w:rPr>
        <w:t xml:space="preserve">    Е.В. Видякина</w:t>
      </w:r>
    </w:p>
    <w:p w:rsidR="00595C9B" w:rsidRDefault="00595C9B" w:rsidP="00501C5D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</w:p>
    <w:p w:rsidR="00595C9B" w:rsidRDefault="00595C9B" w:rsidP="00501C5D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</w:p>
    <w:p w:rsidR="00595C9B" w:rsidRDefault="00595C9B" w:rsidP="00501C5D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</w:p>
    <w:p w:rsidR="00595C9B" w:rsidRDefault="00595C9B" w:rsidP="00501C5D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</w:p>
    <w:p w:rsidR="00595C9B" w:rsidRDefault="00595C9B" w:rsidP="00501C5D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</w:p>
    <w:p w:rsidR="00595C9B" w:rsidRDefault="00595C9B" w:rsidP="00501C5D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</w:p>
    <w:p w:rsidR="00595C9B" w:rsidRDefault="00595C9B" w:rsidP="00501C5D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</w:p>
    <w:p w:rsidR="00595C9B" w:rsidRDefault="00595C9B" w:rsidP="00501C5D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</w:p>
    <w:p w:rsidR="00595C9B" w:rsidRDefault="00595C9B" w:rsidP="00501C5D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</w:p>
    <w:p w:rsidR="00595C9B" w:rsidRDefault="00595C9B" w:rsidP="00501C5D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</w:p>
    <w:p w:rsidR="00595C9B" w:rsidRDefault="00595C9B" w:rsidP="00501C5D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</w:p>
    <w:p w:rsidR="00595C9B" w:rsidRDefault="00595C9B" w:rsidP="00501C5D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</w:p>
    <w:p w:rsidR="00595C9B" w:rsidRDefault="00595C9B" w:rsidP="00501C5D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</w:p>
    <w:p w:rsidR="00595C9B" w:rsidRDefault="00595C9B" w:rsidP="00501C5D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</w:p>
    <w:p w:rsidR="00595C9B" w:rsidRDefault="00595C9B" w:rsidP="00501C5D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</w:p>
    <w:p w:rsidR="00595C9B" w:rsidRDefault="00595C9B" w:rsidP="00501C5D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</w:p>
    <w:p w:rsidR="00595C9B" w:rsidRDefault="00595C9B" w:rsidP="00501C5D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</w:p>
    <w:p w:rsidR="00595C9B" w:rsidRDefault="00595C9B" w:rsidP="00501C5D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</w:p>
    <w:p w:rsidR="00595C9B" w:rsidRDefault="00595C9B" w:rsidP="00501C5D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</w:p>
    <w:p w:rsidR="00595C9B" w:rsidRDefault="00595C9B" w:rsidP="00501C5D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</w:p>
    <w:p w:rsidR="00595C9B" w:rsidRDefault="00595C9B" w:rsidP="00501C5D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</w:p>
    <w:p w:rsidR="00595C9B" w:rsidRDefault="00595C9B" w:rsidP="00501C5D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</w:p>
    <w:p w:rsidR="00595C9B" w:rsidRDefault="00595C9B" w:rsidP="00501C5D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</w:p>
    <w:p w:rsidR="00595C9B" w:rsidRDefault="00595C9B" w:rsidP="00501C5D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</w:p>
    <w:p w:rsidR="00595C9B" w:rsidRDefault="00595C9B" w:rsidP="00501C5D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</w:p>
    <w:p w:rsidR="00595C9B" w:rsidRDefault="00595C9B" w:rsidP="00501C5D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</w:p>
    <w:p w:rsidR="00595C9B" w:rsidRDefault="00595C9B" w:rsidP="00501C5D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</w:p>
    <w:p w:rsidR="00595C9B" w:rsidRDefault="00595C9B" w:rsidP="00501C5D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</w:p>
    <w:p w:rsidR="00595C9B" w:rsidRDefault="00595C9B" w:rsidP="00501C5D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left="4956"/>
        <w:rPr>
          <w:rFonts w:ascii="Calibri" w:hAnsi="Calibri" w:cs="Calibri"/>
          <w:sz w:val="22"/>
          <w:szCs w:val="22"/>
        </w:rPr>
      </w:pPr>
      <w:r w:rsidRPr="00712C2D">
        <w:rPr>
          <w:sz w:val="28"/>
          <w:szCs w:val="28"/>
        </w:rPr>
        <w:lastRenderedPageBreak/>
        <w:t>УТВЕРЖДЕНА</w:t>
      </w:r>
    </w:p>
    <w:p w:rsidR="00501C5D" w:rsidRDefault="00501C5D" w:rsidP="00501C5D">
      <w:pPr>
        <w:widowControl w:val="0"/>
        <w:autoSpaceDE w:val="0"/>
        <w:autoSpaceDN w:val="0"/>
        <w:adjustRightInd w:val="0"/>
        <w:ind w:left="11477"/>
        <w:outlineLvl w:val="0"/>
        <w:rPr>
          <w:sz w:val="28"/>
          <w:szCs w:val="28"/>
        </w:rPr>
      </w:pP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>п</w:t>
      </w:r>
      <w:r w:rsidRPr="00712C2D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712C2D">
        <w:rPr>
          <w:sz w:val="28"/>
          <w:szCs w:val="28"/>
        </w:rPr>
        <w:t>администрации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Тужинского </w:t>
      </w:r>
      <w:r w:rsidRPr="00712C2D">
        <w:rPr>
          <w:sz w:val="28"/>
          <w:szCs w:val="28"/>
        </w:rPr>
        <w:t>муниципального района</w:t>
      </w:r>
      <w:r w:rsidR="00595C9B">
        <w:rPr>
          <w:sz w:val="28"/>
          <w:szCs w:val="28"/>
        </w:rPr>
        <w:t xml:space="preserve"> от ___09.10.2013___№___518</w:t>
      </w:r>
      <w:r>
        <w:rPr>
          <w:sz w:val="28"/>
          <w:szCs w:val="28"/>
        </w:rPr>
        <w:t>__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501C5D" w:rsidRPr="00712C2D" w:rsidRDefault="00501C5D" w:rsidP="00501C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6"/>
      <w:bookmarkEnd w:id="0"/>
      <w:r w:rsidRPr="00712C2D">
        <w:rPr>
          <w:b/>
          <w:bCs/>
          <w:sz w:val="28"/>
          <w:szCs w:val="28"/>
        </w:rPr>
        <w:t>МЕТОДИКА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2C2D">
        <w:rPr>
          <w:b/>
          <w:bCs/>
          <w:sz w:val="28"/>
          <w:szCs w:val="28"/>
        </w:rPr>
        <w:t>РАСЧЕТА АРЕНДНОЙ ПЛАТЫ ЗА ПОЛЬЗОВАНИЕ ИМУЩЕСТВОМ,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2C2D">
        <w:rPr>
          <w:b/>
          <w:bCs/>
          <w:sz w:val="28"/>
          <w:szCs w:val="28"/>
        </w:rPr>
        <w:t>СОСТАВЛЯЮЩИМ МУНИЦИПАЛЬНУЮ СОБСТВЕННОСТЬ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2C2D">
        <w:rPr>
          <w:b/>
          <w:bCs/>
          <w:sz w:val="28"/>
          <w:szCs w:val="28"/>
        </w:rPr>
        <w:t>ТУЖИНСКОГО МУНИЦИПАЛЬНОГО РАЙОНА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C5D" w:rsidRPr="00712C2D" w:rsidRDefault="00501C5D" w:rsidP="00501C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55"/>
      <w:bookmarkEnd w:id="1"/>
      <w:r>
        <w:rPr>
          <w:sz w:val="28"/>
          <w:szCs w:val="28"/>
        </w:rPr>
        <w:t>1. О</w:t>
      </w:r>
      <w:r w:rsidRPr="00712C2D">
        <w:rPr>
          <w:sz w:val="28"/>
          <w:szCs w:val="28"/>
        </w:rPr>
        <w:t>бщие положения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1.1. Настоящая Методика расчета арендной платы за пользование имуществом, составляющим муниципальную собственность Тужинского муниципального района (далее - Методика), устанавливает порядок расчета арендной платы за сдаваемое в аренду имущество, находящееся в муниципальной собственности (далее - Объект):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- недвижимое (отдельно стоящие здания, сооружения, а также части зданий, сооружений, строений в виде встроенных и пристроенных нежилых помещений);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- движимое (транспорт, оборудование, инженерные сети и др.).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1.2. Величина арендной платы за Объекты муниципальной собственности, сдаваемые в аренду и субаренду, определяется в соответствии с Методикой, которая устанавливает базовые значения коэффициентов и величин, необходимых для расчета: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Сб - базовая величина стоимости 1 кв. метра площади объекта недвижимости;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Киз - коэффициент износа здания (сооружения), устанавливается по данным органов технической инвентаризации;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Км - коэффициент вида строительного материала;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Кт - коэффициент типа здания;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Кз - коэффициент зонирования;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Кнж - коэффициент качества нежилого помещения;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Кд - коэффициент вида деятельности;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S - площадь арендуемого помещения;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Sп - площадь поверхности здания, сооружения или их конструктивных частей, занимаемая оборудованием, рекламной продукцией;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"10" - срок окупаемости капитальных вложений, лет.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1.3. Размер арендной платы определяется исходя из утверждаемых ежегодно постановлением администрации Тужинского муниципального района величин: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 xml:space="preserve">- минимальной ставки годовой арендной платы за один квадратный метр общей нежилой площади, размер которой определяется ежегодно </w:t>
      </w:r>
      <w:r w:rsidRPr="00712C2D">
        <w:rPr>
          <w:sz w:val="28"/>
          <w:szCs w:val="28"/>
        </w:rPr>
        <w:lastRenderedPageBreak/>
        <w:t>аналитическим расчетным путем, показывает уровень платежеспособного спроса на арендуемое имущество;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- базовой величины стоимости одного квадратного метра площади Объекта.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Стоимость аренды одного квадратного метра нежилых помещений не может быть меньше минимальной ставки.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1.4. Размер арендной платы определяется исходя из утвержденных в установленном порядке величин: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- минимальной ставки годовой арендной платы за 1 кв. метр общей нежилой площади;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- базовой величины стоимости одного квадратного метра площади Объекта;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- базовых значений коэффициентов настоящей Методики.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1.5. Используемые в данной Методике показатели корректируются по мере изменения социально-экономической ситуации и введения в действие новых нормативных актов.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C5D" w:rsidRPr="00712C2D" w:rsidRDefault="00501C5D" w:rsidP="00501C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82"/>
      <w:bookmarkEnd w:id="2"/>
      <w:r>
        <w:rPr>
          <w:sz w:val="28"/>
          <w:szCs w:val="28"/>
        </w:rPr>
        <w:t>2. Р</w:t>
      </w:r>
      <w:r w:rsidRPr="00712C2D">
        <w:rPr>
          <w:sz w:val="28"/>
          <w:szCs w:val="28"/>
        </w:rPr>
        <w:t>асчет арендной платы за пользование нежилыми помещениями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Величина годовой арендной платы рассчитывается по формуле: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C5D" w:rsidRPr="00712C2D" w:rsidRDefault="00501C5D" w:rsidP="00501C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2C2D">
        <w:rPr>
          <w:sz w:val="28"/>
          <w:szCs w:val="28"/>
        </w:rPr>
        <w:t>Апл = (S x Сб x Киз x Км x Кт x Кз x Кд x Кнж) / 10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Базовая величина (Сб) стоимости 1 кв. м площади объекта недвижимости ежегодно устанавливается и изменяется постановлением главы администрации Тужинского муниципального района.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2.1. Коэффициент износа (Киз):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C5D" w:rsidRPr="00712C2D" w:rsidRDefault="00501C5D" w:rsidP="00501C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2C2D">
        <w:rPr>
          <w:sz w:val="28"/>
          <w:szCs w:val="28"/>
        </w:rPr>
        <w:t>Киз = (100 - % износа) / 100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Коэффициент износа здания (сооружения) устанавливается по данным органов технической инвентаризации. При этом коэффициент износа объекта недвижимости, находящегося в состоянии, пригодном для пользования по основному назначению, не может быть установлен менее 0,5.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2.2. Коэффициент вида строительного материала (Км).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Значение коэффициента вида строительных материалов устанавливается в зависимости от вида строительных материалов основных конструктивных элементов здания (сооружения) и дифференцируется по следующим категориям: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кирпич - 1,2;,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железобетон - 1,0;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комбинированные - 0,8;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дерево - 0,6.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2.3. Коэффициент типа здания (Кт).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lastRenderedPageBreak/>
        <w:t>Значение коэффициента типа здания устанавливается в зависимости от указанного в технической документации назначения здания и дифференцируется по следующим категориям: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административное - 1,0;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складское (гаражи) - 0,3;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производственное - 0,5;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торговое - 0,8;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прочие - 1,0.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2.4. Коэффициент территориально-экономической зоны (Кз).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Значение коэффициента территориально-экономической зоны (Кз) устанавливается согласно таблице</w:t>
      </w:r>
      <w:r>
        <w:rPr>
          <w:sz w:val="28"/>
          <w:szCs w:val="28"/>
        </w:rPr>
        <w:t>:</w:t>
      </w:r>
    </w:p>
    <w:p w:rsidR="00501C5D" w:rsidRDefault="00501C5D" w:rsidP="00501C5D">
      <w:pPr>
        <w:pStyle w:val="ConsPlusCell"/>
        <w:rPr>
          <w:sz w:val="28"/>
          <w:szCs w:val="28"/>
        </w:rPr>
      </w:pPr>
      <w:bookmarkStart w:id="3" w:name="Par111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01C5D" w:rsidRPr="00501C5D" w:rsidTr="00501C5D">
        <w:tc>
          <w:tcPr>
            <w:tcW w:w="4785" w:type="dxa"/>
          </w:tcPr>
          <w:p w:rsidR="00501C5D" w:rsidRPr="00501C5D" w:rsidRDefault="00501C5D" w:rsidP="00501C5D">
            <w:pPr>
              <w:pStyle w:val="ConsPlusCell"/>
              <w:jc w:val="center"/>
              <w:rPr>
                <w:sz w:val="28"/>
                <w:szCs w:val="28"/>
              </w:rPr>
            </w:pPr>
            <w:r w:rsidRPr="00501C5D">
              <w:rPr>
                <w:sz w:val="28"/>
                <w:szCs w:val="28"/>
              </w:rPr>
              <w:t>Номер оценочной зоны</w:t>
            </w:r>
          </w:p>
          <w:p w:rsidR="00501C5D" w:rsidRPr="00501C5D" w:rsidRDefault="00501C5D" w:rsidP="00501C5D">
            <w:pPr>
              <w:pStyle w:val="ConsPlusCell"/>
              <w:jc w:val="center"/>
              <w:rPr>
                <w:sz w:val="28"/>
                <w:szCs w:val="28"/>
              </w:rPr>
            </w:pPr>
            <w:r w:rsidRPr="00501C5D">
              <w:rPr>
                <w:sz w:val="28"/>
                <w:szCs w:val="28"/>
              </w:rPr>
              <w:t xml:space="preserve"> (по карте)</w:t>
            </w:r>
          </w:p>
        </w:tc>
        <w:tc>
          <w:tcPr>
            <w:tcW w:w="4786" w:type="dxa"/>
          </w:tcPr>
          <w:p w:rsidR="00501C5D" w:rsidRPr="00501C5D" w:rsidRDefault="00501C5D" w:rsidP="00501C5D">
            <w:pPr>
              <w:pStyle w:val="ConsPlusCell"/>
              <w:jc w:val="center"/>
              <w:rPr>
                <w:sz w:val="28"/>
                <w:szCs w:val="28"/>
              </w:rPr>
            </w:pPr>
            <w:r w:rsidRPr="00501C5D">
              <w:rPr>
                <w:sz w:val="28"/>
                <w:szCs w:val="28"/>
              </w:rPr>
              <w:t>Значение коэффициента территориально-экономической зоны (Кз)</w:t>
            </w:r>
          </w:p>
        </w:tc>
      </w:tr>
      <w:tr w:rsidR="00501C5D" w:rsidRPr="00501C5D" w:rsidTr="00501C5D">
        <w:tc>
          <w:tcPr>
            <w:tcW w:w="4785" w:type="dxa"/>
          </w:tcPr>
          <w:p w:rsidR="00501C5D" w:rsidRPr="00501C5D" w:rsidRDefault="00501C5D" w:rsidP="00501C5D">
            <w:pPr>
              <w:pStyle w:val="ConsPlusCell"/>
              <w:jc w:val="center"/>
              <w:rPr>
                <w:sz w:val="28"/>
                <w:szCs w:val="28"/>
              </w:rPr>
            </w:pPr>
            <w:r w:rsidRPr="00501C5D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501C5D" w:rsidRPr="00501C5D" w:rsidRDefault="00501C5D" w:rsidP="00501C5D">
            <w:pPr>
              <w:pStyle w:val="ConsPlusCell"/>
              <w:jc w:val="center"/>
              <w:rPr>
                <w:sz w:val="28"/>
                <w:szCs w:val="28"/>
              </w:rPr>
            </w:pPr>
            <w:r w:rsidRPr="00501C5D">
              <w:rPr>
                <w:sz w:val="28"/>
                <w:szCs w:val="28"/>
              </w:rPr>
              <w:t>1,5</w:t>
            </w:r>
          </w:p>
        </w:tc>
      </w:tr>
      <w:tr w:rsidR="00501C5D" w:rsidRPr="00501C5D" w:rsidTr="00501C5D">
        <w:tc>
          <w:tcPr>
            <w:tcW w:w="4785" w:type="dxa"/>
          </w:tcPr>
          <w:p w:rsidR="00501C5D" w:rsidRPr="00501C5D" w:rsidRDefault="00501C5D" w:rsidP="00501C5D">
            <w:pPr>
              <w:pStyle w:val="ConsPlusCell"/>
              <w:jc w:val="center"/>
              <w:rPr>
                <w:sz w:val="28"/>
                <w:szCs w:val="28"/>
              </w:rPr>
            </w:pPr>
            <w:r w:rsidRPr="00501C5D"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501C5D" w:rsidRPr="00501C5D" w:rsidRDefault="00501C5D" w:rsidP="00501C5D">
            <w:pPr>
              <w:pStyle w:val="ConsPlusCell"/>
              <w:jc w:val="center"/>
              <w:rPr>
                <w:sz w:val="28"/>
                <w:szCs w:val="28"/>
              </w:rPr>
            </w:pPr>
            <w:r w:rsidRPr="00501C5D">
              <w:rPr>
                <w:sz w:val="28"/>
                <w:szCs w:val="28"/>
              </w:rPr>
              <w:t>1,4</w:t>
            </w:r>
          </w:p>
        </w:tc>
      </w:tr>
      <w:tr w:rsidR="00501C5D" w:rsidRPr="00501C5D" w:rsidTr="00501C5D">
        <w:tc>
          <w:tcPr>
            <w:tcW w:w="4785" w:type="dxa"/>
          </w:tcPr>
          <w:p w:rsidR="00501C5D" w:rsidRPr="00501C5D" w:rsidRDefault="00501C5D" w:rsidP="00501C5D">
            <w:pPr>
              <w:pStyle w:val="ConsPlusCell"/>
              <w:jc w:val="center"/>
              <w:rPr>
                <w:sz w:val="28"/>
                <w:szCs w:val="28"/>
              </w:rPr>
            </w:pPr>
            <w:r w:rsidRPr="00501C5D">
              <w:rPr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501C5D" w:rsidRPr="00501C5D" w:rsidRDefault="00501C5D" w:rsidP="00501C5D">
            <w:pPr>
              <w:pStyle w:val="ConsPlusCell"/>
              <w:jc w:val="center"/>
              <w:rPr>
                <w:sz w:val="28"/>
                <w:szCs w:val="28"/>
              </w:rPr>
            </w:pPr>
            <w:r w:rsidRPr="00501C5D">
              <w:rPr>
                <w:sz w:val="28"/>
                <w:szCs w:val="28"/>
              </w:rPr>
              <w:t>1,3</w:t>
            </w:r>
          </w:p>
        </w:tc>
      </w:tr>
      <w:tr w:rsidR="00501C5D" w:rsidRPr="00501C5D" w:rsidTr="00501C5D">
        <w:tc>
          <w:tcPr>
            <w:tcW w:w="4785" w:type="dxa"/>
          </w:tcPr>
          <w:p w:rsidR="00501C5D" w:rsidRPr="00501C5D" w:rsidRDefault="00501C5D" w:rsidP="00501C5D">
            <w:pPr>
              <w:pStyle w:val="ConsPlusCell"/>
              <w:jc w:val="center"/>
              <w:rPr>
                <w:sz w:val="28"/>
                <w:szCs w:val="28"/>
              </w:rPr>
            </w:pPr>
            <w:r w:rsidRPr="00501C5D">
              <w:rPr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501C5D" w:rsidRPr="00501C5D" w:rsidRDefault="00501C5D" w:rsidP="00501C5D">
            <w:pPr>
              <w:pStyle w:val="ConsPlusCell"/>
              <w:jc w:val="center"/>
              <w:rPr>
                <w:sz w:val="28"/>
                <w:szCs w:val="28"/>
              </w:rPr>
            </w:pPr>
            <w:r w:rsidRPr="00501C5D">
              <w:rPr>
                <w:sz w:val="28"/>
                <w:szCs w:val="28"/>
              </w:rPr>
              <w:t>1,2</w:t>
            </w:r>
          </w:p>
        </w:tc>
      </w:tr>
      <w:tr w:rsidR="00501C5D" w:rsidRPr="00501C5D" w:rsidTr="00501C5D">
        <w:tc>
          <w:tcPr>
            <w:tcW w:w="4785" w:type="dxa"/>
          </w:tcPr>
          <w:p w:rsidR="00501C5D" w:rsidRPr="00501C5D" w:rsidRDefault="00501C5D" w:rsidP="00501C5D">
            <w:pPr>
              <w:pStyle w:val="ConsPlusCell"/>
              <w:jc w:val="center"/>
              <w:rPr>
                <w:sz w:val="28"/>
                <w:szCs w:val="28"/>
              </w:rPr>
            </w:pPr>
            <w:r w:rsidRPr="00501C5D">
              <w:rPr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501C5D" w:rsidRPr="00501C5D" w:rsidRDefault="00501C5D" w:rsidP="00501C5D">
            <w:pPr>
              <w:pStyle w:val="ConsPlusCell"/>
              <w:jc w:val="center"/>
              <w:rPr>
                <w:sz w:val="28"/>
                <w:szCs w:val="28"/>
              </w:rPr>
            </w:pPr>
            <w:r w:rsidRPr="00501C5D">
              <w:rPr>
                <w:sz w:val="28"/>
                <w:szCs w:val="28"/>
              </w:rPr>
              <w:t>1,1</w:t>
            </w:r>
          </w:p>
        </w:tc>
      </w:tr>
      <w:tr w:rsidR="00501C5D" w:rsidRPr="00501C5D" w:rsidTr="00501C5D">
        <w:tc>
          <w:tcPr>
            <w:tcW w:w="4785" w:type="dxa"/>
          </w:tcPr>
          <w:p w:rsidR="00501C5D" w:rsidRPr="00501C5D" w:rsidRDefault="00501C5D" w:rsidP="00501C5D">
            <w:pPr>
              <w:pStyle w:val="ConsPlusCell"/>
              <w:jc w:val="center"/>
              <w:rPr>
                <w:sz w:val="28"/>
                <w:szCs w:val="28"/>
              </w:rPr>
            </w:pPr>
            <w:r w:rsidRPr="00501C5D">
              <w:rPr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501C5D" w:rsidRPr="00501C5D" w:rsidRDefault="00501C5D" w:rsidP="00501C5D">
            <w:pPr>
              <w:pStyle w:val="ConsPlusCell"/>
              <w:jc w:val="center"/>
              <w:rPr>
                <w:sz w:val="28"/>
                <w:szCs w:val="28"/>
              </w:rPr>
            </w:pPr>
            <w:r w:rsidRPr="00501C5D">
              <w:rPr>
                <w:sz w:val="28"/>
                <w:szCs w:val="28"/>
              </w:rPr>
              <w:t>1,0</w:t>
            </w:r>
          </w:p>
        </w:tc>
      </w:tr>
    </w:tbl>
    <w:p w:rsidR="00501C5D" w:rsidRPr="00712C2D" w:rsidRDefault="00501C5D" w:rsidP="00501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2.5. Коэффициент качества нежилого помещения (Кнж).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Представляет сумму коэффициентов, характеризующих качество объекта недвижимости: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C5D" w:rsidRPr="00712C2D" w:rsidRDefault="00501C5D" w:rsidP="00501C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2C2D">
        <w:rPr>
          <w:sz w:val="28"/>
          <w:szCs w:val="28"/>
        </w:rPr>
        <w:t>Кнж = К1 + К2 + К3 + К4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Значение коэффициентов дифференцируется по следующим показателям: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К1 - расположение помещения: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отдельно стоящее здание - 0,3; надземная встроенно-пристроенная часть - 0,25; полуподвал (цокольный этаж) - 0,15; чердак (мансарда) - 0,1; подвал (дебаркадер) - 0,05;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К2 - степень технического обустройства: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наличие водопровода, канализации, горячей воды, центрального отопления - 0,2; при отсутствии одного из элементов благоустройства К2 снижается на 0,05; при отсутствии всех элементов К2 = 0;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К3 - высота потолков в помещении (средняя в здании):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свыше 3,0 метра - 0,07; от 2,6 до 3 метров - 0,04; менее 2,6 метра - 0,02;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К4 - удобство коммерческого использования: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отдельный вход с улицы - 0,1; отдельный вход со двора - 0,06; общий вход с улицы - 0,04; общий вход со двора - 0,03.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2.6. Коэффициент вида деятельности (Кд).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 xml:space="preserve">Коэффициент вида деятельности устанавливается в зависимости от </w:t>
      </w:r>
      <w:r w:rsidRPr="00712C2D">
        <w:rPr>
          <w:sz w:val="28"/>
          <w:szCs w:val="28"/>
        </w:rPr>
        <w:lastRenderedPageBreak/>
        <w:t xml:space="preserve">основного вида деятельности арендатора, соответствующего коду </w:t>
      </w:r>
      <w:hyperlink r:id="rId10" w:history="1">
        <w:r w:rsidRPr="00712C2D">
          <w:rPr>
            <w:sz w:val="28"/>
            <w:szCs w:val="28"/>
          </w:rPr>
          <w:t>ОКВЭД</w:t>
        </w:r>
      </w:hyperlink>
      <w:r w:rsidRPr="00712C2D">
        <w:rPr>
          <w:sz w:val="28"/>
          <w:szCs w:val="28"/>
        </w:rPr>
        <w:t>, указанного в Карте постановки на учет налогоплательщика, и с учетом назначения использования арендуемого помещения (объекта).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Коэффициенты видов деятельности: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1. Общества и организации инвалидов, ветеранов, общественные движения, партии, союзы, профсоюзы, социальные и благотворительные фонды, религиозные организации - 0,2.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2. Негосударственные образовательные учреждения дошкольного и общего среднего образования - 0,4.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3. Федеральные государственные учреждения, муниципальные учреждения, бюджетные организации, территориальные органы федеральных органов государственной власти РФ, Пенсионный фонд и фонд медицинского страхования, научно-исследовательские и опытно-конструкторские организации системы РАН, государственные аптеки - 0,6.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4. Негосударственные образовательные учреждения дошкольного и общего среднего образования - 0,4.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5. Предприятия бытового обслуживания: ремонта обуви, ремонта одежды и головных уборов, ремонта трикотажных изделий, ремонта бытовой техники и часов, химчистки и крашения, ремонта мебели, фотоуслуг, проката - 0,7.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6. Спортклубы, спортзалы - 0,8.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7. Государственные предприятия всех отраслей - 0,9.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8. Негосударственные образовательные учреждения начального, среднего и высшего профессионального образования - 1,0.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9. Организации электросвязи: телефонные станции, почта, телеграф - 1,4.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10. Склады, базы хранения продуктов, грузов - 1,5.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11. Организации, осуществляющие услуги по предоставлению сотовой, радио- и пейджинговой связи, - 1,8.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12. Банки, пункты обмена валют, ломбарды, ночные клубы, казино, гостиницы, бани-сауны, страховые компании, предприятия оптовой торговли, предприятия розничной торговли, магазины-кулинарии, супермаркеты, столовые, рестораны, кафе, бары, закусочные с реализацией алкогольной продукции, специализированные винно-водочные магазины, охранные бюро, фирмы, осуществляющие операции с ценными бумагами, инвестиционные компании, аудиторские и риэлтерские фирмы, нотариальные и адвокатские конторы, юридические консультации, центры и бюро консультационно-технического обеспечения и создания программных продуктов для компьютеров и ЭВМ, автошколы и автосервисы - 2,0.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13. Виды деятельности, не вошедшие в настоящий перечень, - 1,0.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 xml:space="preserve">При многофункциональном использовании арендуемого помещения арендная плата для каждого вида деятельности рассчитывается 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712C2D">
        <w:rPr>
          <w:sz w:val="28"/>
          <w:szCs w:val="28"/>
        </w:rPr>
        <w:t>. Минимальная ставка арендной платы устанавливается для: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- органов местного самоуправления;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- государственных и муниципальных учреждений;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 xml:space="preserve">- физических и юридических лиц, выигравших инвестиционный конкурс, </w:t>
      </w:r>
      <w:r w:rsidRPr="00712C2D">
        <w:rPr>
          <w:sz w:val="28"/>
          <w:szCs w:val="28"/>
        </w:rPr>
        <w:lastRenderedPageBreak/>
        <w:t>предполагающий проведение капитального ремонта или реконструкции объекта на срок не более трех лет.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Годовая арендная плата за 1 кв. метр общей нежилой площади для муниципального имущества, находящегося на территории муниципального образования Тужинский муниципальный район, не должна быть ниже ежегодно устанавливаемой администрацией района.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C5D" w:rsidRPr="00712C2D" w:rsidRDefault="00501C5D" w:rsidP="00501C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64"/>
      <w:bookmarkEnd w:id="4"/>
      <w:r w:rsidRPr="00712C2D">
        <w:rPr>
          <w:sz w:val="28"/>
          <w:szCs w:val="28"/>
        </w:rPr>
        <w:t xml:space="preserve">3. </w:t>
      </w:r>
      <w:r>
        <w:rPr>
          <w:sz w:val="28"/>
          <w:szCs w:val="28"/>
        </w:rPr>
        <w:t>Р</w:t>
      </w:r>
      <w:r w:rsidRPr="00712C2D">
        <w:rPr>
          <w:sz w:val="28"/>
          <w:szCs w:val="28"/>
        </w:rPr>
        <w:t>асчет месячной арендной платы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Величина месячной арендной платы рассчитывается по формуле: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C5D" w:rsidRPr="00712C2D" w:rsidRDefault="00501C5D" w:rsidP="00501C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2C2D">
        <w:rPr>
          <w:sz w:val="28"/>
          <w:szCs w:val="28"/>
        </w:rPr>
        <w:t>Алл = Ад + Азатр, где: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Ад - доходная составляющая арендной платы - стоимость пользования арендованным объектом муниципального имущества, определенная за месяц.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Величина доходной составляющей арендной платы определяется по результатам независимой оценки и принимается равной отраженной в отчете оценщика рыночной величине месячной арендной платы за пользование арендуемым объектом муниципального недвижимого имущества;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Азатр - затратная составляющая арендной платы - возмещенная арендатором в части, не превышающей Ад, сумма затрат администрации Тужинского района на проведение независимой оценки, разделенная на количество месяцев аренды.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В случае если размер, отраженный в отчете оценщика рыночной величины месячной арендной платы, менее минимального базового размера арендной платы, установленной администрацией района, доходная составляющая принимается равной минимальному базовому размеру арендной платы.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C5D" w:rsidRPr="00712C2D" w:rsidRDefault="00501C5D" w:rsidP="00501C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75"/>
      <w:bookmarkEnd w:id="5"/>
      <w:r w:rsidRPr="00712C2D">
        <w:rPr>
          <w:sz w:val="28"/>
          <w:szCs w:val="28"/>
        </w:rPr>
        <w:t xml:space="preserve">4. </w:t>
      </w:r>
      <w:r>
        <w:rPr>
          <w:sz w:val="28"/>
          <w:szCs w:val="28"/>
        </w:rPr>
        <w:t>Р</w:t>
      </w:r>
      <w:r w:rsidRPr="00712C2D">
        <w:rPr>
          <w:sz w:val="28"/>
          <w:szCs w:val="28"/>
        </w:rPr>
        <w:t>асчет почасовой арендной платы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Расчет почасовой арендной платы производится по следующей формуле: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C5D" w:rsidRPr="00712C2D" w:rsidRDefault="00501C5D" w:rsidP="00501C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2C2D">
        <w:rPr>
          <w:sz w:val="28"/>
          <w:szCs w:val="28"/>
        </w:rPr>
        <w:t>Апл. час = (Апл / 12) / (Кч x Кдн) x Кчас, где: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Апл - годовая арендная плата; Кч - количество часов в рабочем дне; Кдн - количество рабочих дней в месяце;</w:t>
      </w:r>
    </w:p>
    <w:p w:rsidR="00501C5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Кчас - количество часов в месяц по использованию арендуемого помещения.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C5D" w:rsidRPr="00712C2D" w:rsidRDefault="00501C5D" w:rsidP="00501C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88"/>
      <w:bookmarkEnd w:id="6"/>
      <w:r>
        <w:rPr>
          <w:sz w:val="28"/>
          <w:szCs w:val="28"/>
        </w:rPr>
        <w:t>5</w:t>
      </w:r>
      <w:r w:rsidRPr="00712C2D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712C2D">
        <w:rPr>
          <w:sz w:val="28"/>
          <w:szCs w:val="28"/>
        </w:rPr>
        <w:t>асчет арендной платы за установку оборудования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2C2D">
        <w:rPr>
          <w:sz w:val="28"/>
          <w:szCs w:val="28"/>
        </w:rPr>
        <w:t>и размещение рекламной продукции на зданиях и сооружениях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 xml:space="preserve">Размер годовой арендной платы за использование боковых поверхностей и крыши здания (сооружения) для установки оборудования и размещения </w:t>
      </w:r>
      <w:r w:rsidRPr="00712C2D">
        <w:rPr>
          <w:sz w:val="28"/>
          <w:szCs w:val="28"/>
        </w:rPr>
        <w:lastRenderedPageBreak/>
        <w:t>рекламной продукции определяется по формуле: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2C2D">
        <w:rPr>
          <w:sz w:val="28"/>
          <w:szCs w:val="28"/>
        </w:rPr>
        <w:t>Апл = Сб x Км x Кт x Кз x Кд x Sп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В прилагаемом к договору аренды расчете арендной платы в обязательном порядке указывается величина арендной платы за 1 кв. м.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2D">
        <w:rPr>
          <w:sz w:val="28"/>
          <w:szCs w:val="28"/>
        </w:rPr>
        <w:t>Сумма ежемесячных платежей определяется как 1/12 размера годовой арендной платы.</w:t>
      </w:r>
    </w:p>
    <w:p w:rsidR="00501C5D" w:rsidRPr="00712C2D" w:rsidRDefault="00501C5D" w:rsidP="00501C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1C5D" w:rsidRPr="00712C2D" w:rsidRDefault="00595C9B" w:rsidP="00595C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501C5D" w:rsidRPr="00712C2D" w:rsidRDefault="00501C5D" w:rsidP="00501C5D">
      <w:pPr>
        <w:rPr>
          <w:sz w:val="28"/>
          <w:szCs w:val="28"/>
        </w:rPr>
      </w:pPr>
    </w:p>
    <w:p w:rsidR="00501C5D" w:rsidRPr="00FC684A" w:rsidRDefault="00501C5D" w:rsidP="00FC684A">
      <w:pPr>
        <w:spacing w:after="480"/>
        <w:jc w:val="both"/>
        <w:rPr>
          <w:color w:val="000000"/>
          <w:sz w:val="28"/>
          <w:szCs w:val="28"/>
        </w:rPr>
      </w:pPr>
    </w:p>
    <w:sectPr w:rsidR="00501C5D" w:rsidRPr="00FC684A" w:rsidSect="00892B96">
      <w:headerReference w:type="even" r:id="rId11"/>
      <w:headerReference w:type="default" r:id="rId12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443" w:rsidRDefault="00AD3443">
      <w:r>
        <w:separator/>
      </w:r>
    </w:p>
  </w:endnote>
  <w:endnote w:type="continuationSeparator" w:id="0">
    <w:p w:rsidR="00AD3443" w:rsidRDefault="00AD3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443" w:rsidRDefault="00AD3443">
      <w:r>
        <w:separator/>
      </w:r>
    </w:p>
  </w:footnote>
  <w:footnote w:type="continuationSeparator" w:id="0">
    <w:p w:rsidR="00AD3443" w:rsidRDefault="00AD3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36A4A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67653"/>
    <w:rsid w:val="000831B8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E17D4"/>
    <w:rsid w:val="000F5550"/>
    <w:rsid w:val="001006BF"/>
    <w:rsid w:val="001018D6"/>
    <w:rsid w:val="00123259"/>
    <w:rsid w:val="0012532E"/>
    <w:rsid w:val="00132CF7"/>
    <w:rsid w:val="00137644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42A02"/>
    <w:rsid w:val="00264E1A"/>
    <w:rsid w:val="002841E5"/>
    <w:rsid w:val="0028771E"/>
    <w:rsid w:val="0029405F"/>
    <w:rsid w:val="00296BDE"/>
    <w:rsid w:val="002A15DE"/>
    <w:rsid w:val="002D45BA"/>
    <w:rsid w:val="002D7028"/>
    <w:rsid w:val="002F18C4"/>
    <w:rsid w:val="003214D0"/>
    <w:rsid w:val="0033250D"/>
    <w:rsid w:val="00362CCE"/>
    <w:rsid w:val="0037305B"/>
    <w:rsid w:val="00390C31"/>
    <w:rsid w:val="003B4E3B"/>
    <w:rsid w:val="003B7F17"/>
    <w:rsid w:val="003C6164"/>
    <w:rsid w:val="003E21C6"/>
    <w:rsid w:val="003F4F09"/>
    <w:rsid w:val="003F6D0D"/>
    <w:rsid w:val="00401198"/>
    <w:rsid w:val="00405E93"/>
    <w:rsid w:val="00413DC0"/>
    <w:rsid w:val="0042347E"/>
    <w:rsid w:val="00424AB4"/>
    <w:rsid w:val="00436109"/>
    <w:rsid w:val="00444C10"/>
    <w:rsid w:val="00445D96"/>
    <w:rsid w:val="004465C2"/>
    <w:rsid w:val="00450C82"/>
    <w:rsid w:val="00486D42"/>
    <w:rsid w:val="004947DD"/>
    <w:rsid w:val="004A055B"/>
    <w:rsid w:val="004F038C"/>
    <w:rsid w:val="00501C5D"/>
    <w:rsid w:val="00502622"/>
    <w:rsid w:val="00505F35"/>
    <w:rsid w:val="00506088"/>
    <w:rsid w:val="00520BC2"/>
    <w:rsid w:val="00526E5A"/>
    <w:rsid w:val="00534B7A"/>
    <w:rsid w:val="005371E9"/>
    <w:rsid w:val="00542980"/>
    <w:rsid w:val="005429A5"/>
    <w:rsid w:val="0055390E"/>
    <w:rsid w:val="00556BC9"/>
    <w:rsid w:val="00590D42"/>
    <w:rsid w:val="00594AD9"/>
    <w:rsid w:val="00595C9B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B3851"/>
    <w:rsid w:val="006C1D5D"/>
    <w:rsid w:val="006C2A26"/>
    <w:rsid w:val="006C63D5"/>
    <w:rsid w:val="006D2427"/>
    <w:rsid w:val="006D5D37"/>
    <w:rsid w:val="006E109B"/>
    <w:rsid w:val="006E1D43"/>
    <w:rsid w:val="006F2702"/>
    <w:rsid w:val="006F3361"/>
    <w:rsid w:val="006F47A2"/>
    <w:rsid w:val="006F51F4"/>
    <w:rsid w:val="00724F3E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256E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61E9"/>
    <w:rsid w:val="00857FD3"/>
    <w:rsid w:val="00860CB3"/>
    <w:rsid w:val="00862B75"/>
    <w:rsid w:val="00863D25"/>
    <w:rsid w:val="00873A44"/>
    <w:rsid w:val="00880C92"/>
    <w:rsid w:val="00890F09"/>
    <w:rsid w:val="00892B96"/>
    <w:rsid w:val="008B1633"/>
    <w:rsid w:val="008B4B6B"/>
    <w:rsid w:val="008C37F9"/>
    <w:rsid w:val="008C69E9"/>
    <w:rsid w:val="008D1E78"/>
    <w:rsid w:val="00913E7B"/>
    <w:rsid w:val="00926489"/>
    <w:rsid w:val="00934232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A7131"/>
    <w:rsid w:val="009D1E78"/>
    <w:rsid w:val="009D5738"/>
    <w:rsid w:val="009E0D17"/>
    <w:rsid w:val="009F412B"/>
    <w:rsid w:val="00A01FE0"/>
    <w:rsid w:val="00A0381C"/>
    <w:rsid w:val="00A13660"/>
    <w:rsid w:val="00A16F7E"/>
    <w:rsid w:val="00A17B1C"/>
    <w:rsid w:val="00A21804"/>
    <w:rsid w:val="00A32602"/>
    <w:rsid w:val="00A36A4A"/>
    <w:rsid w:val="00A44B8F"/>
    <w:rsid w:val="00A54B22"/>
    <w:rsid w:val="00A675FE"/>
    <w:rsid w:val="00A815B6"/>
    <w:rsid w:val="00A838C3"/>
    <w:rsid w:val="00A838FB"/>
    <w:rsid w:val="00A86A65"/>
    <w:rsid w:val="00A87F2D"/>
    <w:rsid w:val="00AA5FB9"/>
    <w:rsid w:val="00AC48D2"/>
    <w:rsid w:val="00AC5E65"/>
    <w:rsid w:val="00AD3443"/>
    <w:rsid w:val="00AD51DB"/>
    <w:rsid w:val="00B214F4"/>
    <w:rsid w:val="00B21560"/>
    <w:rsid w:val="00B31B25"/>
    <w:rsid w:val="00B37CDD"/>
    <w:rsid w:val="00B408FE"/>
    <w:rsid w:val="00B41870"/>
    <w:rsid w:val="00B54108"/>
    <w:rsid w:val="00B67AB3"/>
    <w:rsid w:val="00B75DDB"/>
    <w:rsid w:val="00B771E1"/>
    <w:rsid w:val="00BA2F50"/>
    <w:rsid w:val="00BC6F97"/>
    <w:rsid w:val="00BD146A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34990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3009"/>
    <w:rsid w:val="00CD26F1"/>
    <w:rsid w:val="00CD33A6"/>
    <w:rsid w:val="00D13CA1"/>
    <w:rsid w:val="00D24E93"/>
    <w:rsid w:val="00D2506E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C3A9E"/>
    <w:rsid w:val="00DC3B2A"/>
    <w:rsid w:val="00DD2DBC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5744"/>
    <w:rsid w:val="00E876EB"/>
    <w:rsid w:val="00E94F22"/>
    <w:rsid w:val="00E95C8D"/>
    <w:rsid w:val="00EA548A"/>
    <w:rsid w:val="00EB0D3E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57EDB"/>
    <w:rsid w:val="00F61056"/>
    <w:rsid w:val="00F74337"/>
    <w:rsid w:val="00F7578C"/>
    <w:rsid w:val="00F839B5"/>
    <w:rsid w:val="00FA7590"/>
    <w:rsid w:val="00FB5843"/>
    <w:rsid w:val="00FC3222"/>
    <w:rsid w:val="00FC3837"/>
    <w:rsid w:val="00FC684A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uiPriority w:val="59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character" w:customStyle="1" w:styleId="af3">
    <w:name w:val="Без интервала Знак"/>
    <w:basedOn w:val="a0"/>
    <w:link w:val="af4"/>
    <w:locked/>
    <w:rsid w:val="006D5D37"/>
    <w:rPr>
      <w:sz w:val="24"/>
      <w:szCs w:val="24"/>
      <w:lang w:val="ru-RU" w:eastAsia="ru-RU" w:bidi="ar-SA"/>
    </w:rPr>
  </w:style>
  <w:style w:type="paragraph" w:styleId="af4">
    <w:name w:val="No Spacing"/>
    <w:link w:val="af3"/>
    <w:qFormat/>
    <w:rsid w:val="006D5D37"/>
    <w:rPr>
      <w:sz w:val="24"/>
      <w:szCs w:val="24"/>
    </w:rPr>
  </w:style>
  <w:style w:type="paragraph" w:styleId="af5">
    <w:name w:val="Balloon Text"/>
    <w:basedOn w:val="a"/>
    <w:link w:val="af6"/>
    <w:rsid w:val="00595C9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595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FC3F4434E5140FEC9C73B54AE293F37A1BE126D3520ECBFEF8A6EB0BC948C1A3F09AF4F2707E5Ed0T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FC3F4434E5140FEC9C6DB85C8ECFFA7B12B728D756069DABA7FDB65CC04296E4BFC3B6B67D7F5F00C75AdET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920A-1C5B-4F82-BB71-3AE5C133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12354</CharactersWithSpaces>
  <SharedDoc>false</SharedDoc>
  <HLinks>
    <vt:vector size="12" baseType="variant">
      <vt:variant>
        <vt:i4>3735612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consultantplus://offline/ref=CDFC3F4434E5140FEC9C73B54AE293F37A1BE126D3520ECBFEF8A6EB0BC948C1A3F09AF4F2707E5Ed0T3G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consultantplus://offline/ref=CDFC3F4434E5140FEC9C6DB85C8ECFFA7B12B728D756069DABA7FDB65CC04296E4BFC3B6B67D7F5F00C75AdET9G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2013-10-24T06:52:00Z</cp:lastPrinted>
  <dcterms:created xsi:type="dcterms:W3CDTF">2016-03-03T12:00:00Z</dcterms:created>
  <dcterms:modified xsi:type="dcterms:W3CDTF">2016-03-03T12:00:00Z</dcterms:modified>
</cp:coreProperties>
</file>