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54" w:rsidRDefault="004C3B6D" w:rsidP="004C3B6D">
      <w:pPr>
        <w:tabs>
          <w:tab w:val="left" w:pos="6585"/>
        </w:tabs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z w:val="40"/>
          <w:szCs w:val="40"/>
        </w:rPr>
      </w:pPr>
      <w:r w:rsidRPr="00BA5C54">
        <w:rPr>
          <w:rStyle w:val="FontStyle65"/>
          <w:rFonts w:ascii="Times New Roman" w:hAnsi="Times New Roman" w:cs="Times New Roman"/>
          <w:sz w:val="40"/>
          <w:szCs w:val="40"/>
        </w:rPr>
        <w:t xml:space="preserve">«Правила поведения </w:t>
      </w:r>
    </w:p>
    <w:p w:rsidR="004C3B6D" w:rsidRPr="00BA5C54" w:rsidRDefault="004C3B6D" w:rsidP="004C3B6D">
      <w:pPr>
        <w:tabs>
          <w:tab w:val="left" w:pos="6585"/>
        </w:tabs>
        <w:spacing w:line="276" w:lineRule="auto"/>
        <w:ind w:firstLine="709"/>
        <w:jc w:val="center"/>
        <w:rPr>
          <w:rStyle w:val="FontStyle65"/>
          <w:rFonts w:ascii="Times New Roman" w:hAnsi="Times New Roman" w:cs="Times New Roman"/>
          <w:sz w:val="40"/>
          <w:szCs w:val="40"/>
        </w:rPr>
      </w:pPr>
      <w:r w:rsidRPr="00BA5C54">
        <w:rPr>
          <w:rStyle w:val="FontStyle65"/>
          <w:rFonts w:ascii="Times New Roman" w:hAnsi="Times New Roman" w:cs="Times New Roman"/>
          <w:sz w:val="40"/>
          <w:szCs w:val="40"/>
        </w:rPr>
        <w:t xml:space="preserve">в </w:t>
      </w:r>
      <w:proofErr w:type="gramStart"/>
      <w:r w:rsidRPr="00BA5C54">
        <w:rPr>
          <w:rStyle w:val="FontStyle65"/>
          <w:rFonts w:ascii="Times New Roman" w:hAnsi="Times New Roman" w:cs="Times New Roman"/>
          <w:sz w:val="40"/>
          <w:szCs w:val="40"/>
        </w:rPr>
        <w:t>криминогенных ситуациях</w:t>
      </w:r>
      <w:proofErr w:type="gramEnd"/>
      <w:r w:rsidRPr="00BA5C54">
        <w:rPr>
          <w:rStyle w:val="FontStyle65"/>
          <w:rFonts w:ascii="Times New Roman" w:hAnsi="Times New Roman" w:cs="Times New Roman"/>
          <w:sz w:val="40"/>
          <w:szCs w:val="40"/>
        </w:rPr>
        <w:t>»</w:t>
      </w:r>
    </w:p>
    <w:p w:rsidR="004C3B6D" w:rsidRPr="004C3B6D" w:rsidRDefault="004C3B6D" w:rsidP="004C3B6D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B6D" w:rsidRPr="004C3B6D" w:rsidRDefault="004C3B6D" w:rsidP="00BA5C54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4C3B6D">
        <w:rPr>
          <w:rStyle w:val="FontStyle64"/>
          <w:rFonts w:ascii="Times New Roman" w:hAnsi="Times New Roman" w:cs="Times New Roman"/>
          <w:b w:val="0"/>
          <w:sz w:val="28"/>
          <w:szCs w:val="28"/>
        </w:rPr>
        <w:t>Введение</w:t>
      </w: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Поразительно, что окруженный другими людьми человек не всегда может рассчитывать на помощь в случае опасности. Само по себе скопление в городах большого количества людей способствует возникновению экстремальных ситуаций, прежде всего криминального характера. Особенно уязвимы в городе дети.</w:t>
      </w: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Для того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чтобы твой отдых прошел весело и беззаботно ЗАПОМНИ несколько простых правил, следуй им, и после летних каникул у тебя останется много приятных воспоминаний.</w:t>
      </w:r>
    </w:p>
    <w:p w:rsidR="00BA5C54" w:rsidRDefault="00BA5C54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В городе есть места, где опасность наиболее сильная. Постарайся их ИЗБЕГАТЬ. Вот они:</w:t>
      </w:r>
    </w:p>
    <w:p w:rsidR="004C3B6D" w:rsidRPr="004C3B6D" w:rsidRDefault="004C3B6D" w:rsidP="004C3B6D">
      <w:pPr>
        <w:pStyle w:val="Style45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sz w:val="28"/>
          <w:szCs w:val="28"/>
        </w:rPr>
        <w:t xml:space="preserve">•   </w:t>
      </w: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площадки, где играют взрослые в азартные игры на деньги (в карты, домино, нарды и т.д.);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безлюдные окраинные районы;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безлюдные зоны парков;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строительные площадки и пустующие дома, где идет капитальный ремонт;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места, где собираются ищущие острых ощущений подростки и молодежь;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подъезды и служебные входы ресторанов, баров, казино, ночных кафе, клубов;</w:t>
      </w:r>
    </w:p>
    <w:p w:rsidR="004C3B6D" w:rsidRPr="004C3B6D" w:rsidRDefault="004C3B6D" w:rsidP="004C3B6D">
      <w:pPr>
        <w:pStyle w:val="Style2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места массового скопления людей: зрелищные мероприятия и прилегающие к ним кварталы, стадионы, парки отдыха, вокзалы, рынки.</w:t>
      </w:r>
    </w:p>
    <w:p w:rsidR="004C3B6D" w:rsidRPr="004C3B6D" w:rsidRDefault="004C3B6D" w:rsidP="004C3B6D">
      <w:pPr>
        <w:pStyle w:val="Style28"/>
        <w:widowControl/>
        <w:tabs>
          <w:tab w:val="left" w:pos="35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64"/>
          <w:rFonts w:ascii="Times New Roman" w:hAnsi="Times New Roman" w:cs="Times New Roman"/>
          <w:b w:val="0"/>
          <w:i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/>
          <w:bCs/>
          <w:i/>
          <w:sz w:val="28"/>
          <w:szCs w:val="28"/>
        </w:rPr>
        <w:t>Чтобы избежать опасности на</w:t>
      </w:r>
      <w:r w:rsidRPr="004C3B6D">
        <w:rPr>
          <w:rStyle w:val="FontStyle70"/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5C54">
        <w:rPr>
          <w:rStyle w:val="FontStyle64"/>
          <w:rFonts w:ascii="Times New Roman" w:hAnsi="Times New Roman" w:cs="Times New Roman"/>
          <w:i/>
          <w:sz w:val="28"/>
          <w:szCs w:val="28"/>
        </w:rPr>
        <w:t>улице: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постарайся возвращаться домой засветло;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если задерживаешься, сообщи об этом родителям;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двигайся по освещенным людным улицам, желательно в группе людей;</w:t>
      </w:r>
    </w:p>
    <w:p w:rsidR="004C3B6D" w:rsidRPr="004C3B6D" w:rsidRDefault="004C3B6D" w:rsidP="004C3B6D">
      <w:pPr>
        <w:pStyle w:val="Style2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мобильный телефон носи так, чтобы его не было 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видно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и он не привлекал внимание;</w:t>
      </w:r>
    </w:p>
    <w:p w:rsidR="004C3B6D" w:rsidRPr="004C3B6D" w:rsidRDefault="004C3B6D" w:rsidP="004C3B6D">
      <w:pPr>
        <w:pStyle w:val="Style2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при угрозе нападения подними шум, кричи, зови на помощь, смело применяй средства самозащиты;</w:t>
      </w:r>
    </w:p>
    <w:p w:rsid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отказывайся от предложения незнакомых людей проводить тебя или подвезти.</w:t>
      </w:r>
    </w:p>
    <w:p w:rsidR="00BA5C54" w:rsidRPr="004C3B6D" w:rsidRDefault="00BA5C54" w:rsidP="00BA5C54">
      <w:pPr>
        <w:pStyle w:val="Style45"/>
        <w:widowControl/>
        <w:tabs>
          <w:tab w:val="left" w:pos="350"/>
        </w:tabs>
        <w:spacing w:line="276" w:lineRule="auto"/>
        <w:ind w:left="709"/>
        <w:rPr>
          <w:rStyle w:val="FontStyle70"/>
          <w:rFonts w:ascii="Times New Roman" w:hAnsi="Times New Roman" w:cs="Times New Roman"/>
          <w:bCs/>
          <w:sz w:val="28"/>
          <w:szCs w:val="28"/>
        </w:rPr>
      </w:pP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ПОМНИ, что общение с </w:t>
      </w:r>
      <w:r w:rsidRPr="004C3B6D">
        <w:rPr>
          <w:rStyle w:val="FontStyle64"/>
          <w:rFonts w:ascii="Times New Roman" w:hAnsi="Times New Roman" w:cs="Times New Roman"/>
          <w:sz w:val="28"/>
          <w:szCs w:val="28"/>
        </w:rPr>
        <w:t>незнакомым человеком</w:t>
      </w:r>
      <w:r w:rsidRPr="004C3B6D">
        <w:rPr>
          <w:rStyle w:val="FontStyle6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C3B6D">
        <w:rPr>
          <w:rStyle w:val="FontStyle70"/>
          <w:rFonts w:ascii="Times New Roman" w:hAnsi="Times New Roman" w:cs="Times New Roman"/>
          <w:b/>
          <w:bCs/>
          <w:sz w:val="28"/>
          <w:szCs w:val="28"/>
        </w:rPr>
        <w:t xml:space="preserve">может быть </w:t>
      </w:r>
      <w:proofErr w:type="gramStart"/>
      <w:r w:rsidRPr="004C3B6D">
        <w:rPr>
          <w:rStyle w:val="FontStyle70"/>
          <w:rFonts w:ascii="Times New Roman" w:hAnsi="Times New Roman" w:cs="Times New Roman"/>
          <w:b/>
          <w:bCs/>
          <w:sz w:val="28"/>
          <w:szCs w:val="28"/>
        </w:rPr>
        <w:t>опасно</w:t>
      </w:r>
      <w:proofErr w:type="gramEnd"/>
      <w:r w:rsidRPr="004C3B6D">
        <w:rPr>
          <w:rStyle w:val="FontStyle70"/>
          <w:rFonts w:ascii="Times New Roman" w:hAnsi="Times New Roman" w:cs="Times New Roman"/>
          <w:b/>
          <w:bCs/>
          <w:sz w:val="28"/>
          <w:szCs w:val="28"/>
        </w:rPr>
        <w:t xml:space="preserve"> как бы доброжелательно он не выглядел.</w:t>
      </w: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Поэтому:</w:t>
      </w:r>
    </w:p>
    <w:p w:rsidR="004C3B6D" w:rsidRPr="004C3B6D" w:rsidRDefault="004C3B6D" w:rsidP="004C3B6D">
      <w:pPr>
        <w:pStyle w:val="Style45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никогда не вступай в разговор с незнакомым человеком на улице;</w:t>
      </w:r>
    </w:p>
    <w:p w:rsidR="004C3B6D" w:rsidRPr="004C3B6D" w:rsidRDefault="004C3B6D" w:rsidP="004C3B6D">
      <w:pPr>
        <w:pStyle w:val="Style28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не соглашайся никуда идти с незнакомым человеком, не садись к нему в машину;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никогда не верь незнакомцу, если он обещает что-то купить или подарить тебе. Ответь, что тебе ничего не нужно;</w:t>
      </w:r>
    </w:p>
    <w:p w:rsidR="00995BDC" w:rsidRPr="004C3B6D" w:rsidRDefault="004C3B6D" w:rsidP="004C3B6D">
      <w:pPr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если незнакомый человек настойчив, взял тебя за руку или пытается увести, вырывайся и убегай, громко кричи, зови на помощь, брыкайся, царапайся, кусайся.</w:t>
      </w:r>
    </w:p>
    <w:p w:rsidR="004C3B6D" w:rsidRPr="004C3B6D" w:rsidRDefault="004C3B6D" w:rsidP="004C3B6D">
      <w:pPr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64"/>
          <w:rFonts w:ascii="Times New Roman" w:hAnsi="Times New Roman" w:cs="Times New Roman"/>
          <w:b w:val="0"/>
          <w:i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/>
          <w:bCs/>
          <w:i/>
          <w:sz w:val="28"/>
          <w:szCs w:val="28"/>
        </w:rPr>
        <w:t xml:space="preserve">Опасность может быть и </w:t>
      </w:r>
      <w:r w:rsidRPr="004C3B6D">
        <w:rPr>
          <w:rStyle w:val="FontStyle64"/>
          <w:rFonts w:ascii="Times New Roman" w:hAnsi="Times New Roman" w:cs="Times New Roman"/>
          <w:i/>
          <w:sz w:val="28"/>
          <w:szCs w:val="28"/>
        </w:rPr>
        <w:t>в подъезде</w:t>
      </w:r>
      <w:r w:rsidRPr="004C3B6D">
        <w:rPr>
          <w:rStyle w:val="FontStyle64"/>
          <w:rFonts w:ascii="Times New Roman" w:hAnsi="Times New Roman" w:cs="Times New Roman"/>
          <w:b w:val="0"/>
          <w:i/>
          <w:sz w:val="28"/>
          <w:szCs w:val="28"/>
        </w:rPr>
        <w:t xml:space="preserve">. </w:t>
      </w: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Здесь правила такие: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не заходи в подъезд, если за тобой идет незнакомый человек, сделай вид, что что-то забыл и задержись у подъезда;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не подходи к квартире и не открывай ее, если кто-то незнакомый находится в подъезде;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при угрозе нападения подними шум, привлекай внимание соседей (свисти, звони, стучи), постарайся выскочить на улицу. 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Запомни! </w:t>
      </w: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Ни при каких обстоятельствах не открывай дверь незнакомому человеку, если ты дома один;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не вступай с 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незнакомцем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ни в 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какие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разговоры. Помни, что под видом почтальона, слесаря злоумышленники могут попытаться проникнуть в квартиру;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если незнакомец пытается открыть дверь, срочно звони в милицию по телефону 02, затем с балкона или окна зови на помощь знакомых или соседей.</w:t>
      </w:r>
    </w:p>
    <w:p w:rsidR="004C3B6D" w:rsidRPr="004C3B6D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Если во время каникул тебе предстоит путешествовать, 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помни в транспорте тоже могут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поджидать криминальные опасности. Чтобы не стать жертвой </w:t>
      </w:r>
      <w:r w:rsidRPr="004C3B6D">
        <w:rPr>
          <w:rStyle w:val="FontStyle64"/>
          <w:rFonts w:ascii="Times New Roman" w:hAnsi="Times New Roman" w:cs="Times New Roman"/>
          <w:b w:val="0"/>
          <w:sz w:val="28"/>
          <w:szCs w:val="28"/>
        </w:rPr>
        <w:t xml:space="preserve">воров </w:t>
      </w: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надо: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прятать деньги в специальных карманах, нашитых с внутренней стороны одежды. Или засовывать в глубину «неподъемного» багажа, вытащить который незаметно невозможно;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ценный багаж складывать в рундуки под полками;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надо узнать, куда едут ваши соседи, и попросить проводника разбудить вас в это время. Это убережет вас от «случайного» обмена багажом;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избегать выходить в тамбур, так как это самое криминальное место в вагоне;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если приставшие к вам хулиганы выходят с вами на одной остановке, ищите </w:t>
      </w:r>
      <w:proofErr w:type="gramStart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людей</w:t>
      </w:r>
      <w:proofErr w:type="gramEnd"/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с которыми можно пойти вместе.</w:t>
      </w:r>
    </w:p>
    <w:p w:rsidR="004C3B6D" w:rsidRDefault="004C3B6D" w:rsidP="004C3B6D">
      <w:pPr>
        <w:pStyle w:val="Style26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54" w:rsidRDefault="00BA5C54" w:rsidP="004C3B6D">
      <w:pPr>
        <w:pStyle w:val="Style26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54" w:rsidRPr="004C3B6D" w:rsidRDefault="00BA5C54" w:rsidP="004C3B6D">
      <w:pPr>
        <w:pStyle w:val="Style26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B6D" w:rsidRPr="00BA5C54" w:rsidRDefault="004C3B6D" w:rsidP="004C3B6D">
      <w:pPr>
        <w:pStyle w:val="Style26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  <w:r w:rsidRPr="00BA5C54">
        <w:rPr>
          <w:rStyle w:val="FontStyle64"/>
          <w:rFonts w:ascii="Times New Roman" w:hAnsi="Times New Roman" w:cs="Times New Roman"/>
          <w:sz w:val="28"/>
          <w:szCs w:val="28"/>
        </w:rPr>
        <w:lastRenderedPageBreak/>
        <w:t>Нельзя: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нельзя постоянно проверять багаж или карманы, в которых спрятаны деньги. Это прямая подсказка вору;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хвастать, что у вас при себе большая сумма денег;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показывать крупные купюры, расплачиваясь за мелкие покупки;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играть в карты «на интерес»;</w:t>
      </w:r>
    </w:p>
    <w:p w:rsidR="004C3B6D" w:rsidRPr="004C3B6D" w:rsidRDefault="004C3B6D" w:rsidP="004C3B6D">
      <w:pPr>
        <w:pStyle w:val="Style61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4C3B6D">
        <w:rPr>
          <w:rStyle w:val="FontStyle70"/>
          <w:rFonts w:ascii="Times New Roman" w:hAnsi="Times New Roman" w:cs="Times New Roman"/>
          <w:bCs/>
          <w:sz w:val="28"/>
          <w:szCs w:val="28"/>
        </w:rPr>
        <w:t>на вокзале оставлять багаж под присмотром случайных людей, как бы «интеллигентно» они не выглядели.</w:t>
      </w:r>
    </w:p>
    <w:p w:rsidR="00BA5C54" w:rsidRDefault="00BA5C54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</w:p>
    <w:p w:rsidR="004C3B6D" w:rsidRPr="00BA5C54" w:rsidRDefault="004C3B6D" w:rsidP="004C3B6D">
      <w:pPr>
        <w:pStyle w:val="Style19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/>
          <w:bCs/>
          <w:i/>
          <w:sz w:val="28"/>
          <w:szCs w:val="28"/>
        </w:rPr>
      </w:pPr>
      <w:r w:rsidRPr="00BA5C54">
        <w:rPr>
          <w:rStyle w:val="FontStyle70"/>
          <w:rFonts w:ascii="Times New Roman" w:hAnsi="Times New Roman" w:cs="Times New Roman"/>
          <w:b/>
          <w:bCs/>
          <w:i/>
          <w:sz w:val="28"/>
          <w:szCs w:val="28"/>
        </w:rPr>
        <w:t>Соблюдай эти простые меры предосторожности. Это позволит тебе и твоим близким избежать неприятных ситуаций и оставить после отдыха только радостные воспоминания.</w:t>
      </w:r>
    </w:p>
    <w:p w:rsidR="004C3B6D" w:rsidRPr="004C3B6D" w:rsidRDefault="004C3B6D" w:rsidP="004C3B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3B6D" w:rsidRPr="004C3B6D" w:rsidSect="00BA5C5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C3B6D"/>
    <w:rsid w:val="000201F8"/>
    <w:rsid w:val="002175A2"/>
    <w:rsid w:val="004C3B6D"/>
    <w:rsid w:val="00995BDC"/>
    <w:rsid w:val="00BA5C54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4C3B6D"/>
  </w:style>
  <w:style w:type="paragraph" w:customStyle="1" w:styleId="Style19">
    <w:name w:val="Style19"/>
    <w:basedOn w:val="a"/>
    <w:rsid w:val="004C3B6D"/>
    <w:pPr>
      <w:spacing w:line="334" w:lineRule="exact"/>
      <w:ind w:firstLine="691"/>
      <w:jc w:val="both"/>
    </w:pPr>
  </w:style>
  <w:style w:type="paragraph" w:customStyle="1" w:styleId="Style28">
    <w:name w:val="Style28"/>
    <w:basedOn w:val="a"/>
    <w:rsid w:val="004C3B6D"/>
    <w:pPr>
      <w:spacing w:line="341" w:lineRule="exact"/>
      <w:ind w:hanging="350"/>
    </w:pPr>
  </w:style>
  <w:style w:type="paragraph" w:customStyle="1" w:styleId="Style45">
    <w:name w:val="Style45"/>
    <w:basedOn w:val="a"/>
    <w:rsid w:val="004C3B6D"/>
    <w:pPr>
      <w:spacing w:line="336" w:lineRule="exact"/>
      <w:jc w:val="both"/>
    </w:pPr>
  </w:style>
  <w:style w:type="paragraph" w:customStyle="1" w:styleId="Style61">
    <w:name w:val="Style61"/>
    <w:basedOn w:val="a"/>
    <w:rsid w:val="004C3B6D"/>
    <w:pPr>
      <w:spacing w:line="336" w:lineRule="exact"/>
      <w:ind w:hanging="360"/>
    </w:pPr>
  </w:style>
  <w:style w:type="character" w:customStyle="1" w:styleId="FontStyle64">
    <w:name w:val="Font Style64"/>
    <w:basedOn w:val="a0"/>
    <w:rsid w:val="004C3B6D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4C3B6D"/>
    <w:rPr>
      <w:rFonts w:ascii="Arial" w:hAnsi="Arial" w:cs="Arial"/>
      <w:b/>
      <w:bCs/>
      <w:sz w:val="38"/>
      <w:szCs w:val="38"/>
    </w:rPr>
  </w:style>
  <w:style w:type="character" w:customStyle="1" w:styleId="FontStyle70">
    <w:name w:val="Font Style70"/>
    <w:basedOn w:val="a0"/>
    <w:rsid w:val="004C3B6D"/>
    <w:rPr>
      <w:rFonts w:ascii="Arial" w:hAnsi="Arial" w:cs="Arial"/>
      <w:sz w:val="26"/>
      <w:szCs w:val="26"/>
    </w:rPr>
  </w:style>
  <w:style w:type="paragraph" w:customStyle="1" w:styleId="Style26">
    <w:name w:val="Style26"/>
    <w:basedOn w:val="a"/>
    <w:rsid w:val="004C3B6D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3386</Characters>
  <Application>Microsoft Office Word</Application>
  <DocSecurity>0</DocSecurity>
  <Lines>28</Lines>
  <Paragraphs>7</Paragraphs>
  <ScaleCrop>false</ScaleCrop>
  <Company>Krokoz™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2016-07-21T06:30:00Z</dcterms:created>
  <dcterms:modified xsi:type="dcterms:W3CDTF">2016-07-21T11:57:00Z</dcterms:modified>
</cp:coreProperties>
</file>